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3EA744" w14:textId="77777777" w:rsidR="00042C3B" w:rsidRDefault="0025342A" w:rsidP="0025342A">
      <w:pPr>
        <w:jc w:val="center"/>
        <w:rPr>
          <w:rFonts w:ascii="Century Gothic" w:hAnsi="Century Gothic"/>
          <w:b/>
          <w:color w:val="002060"/>
          <w:sz w:val="32"/>
        </w:rPr>
      </w:pPr>
      <w:r w:rsidRPr="002E4D19">
        <w:rPr>
          <w:rFonts w:ascii="Century Gothic" w:hAnsi="Century Gothic"/>
          <w:b/>
          <w:color w:val="002060"/>
          <w:sz w:val="32"/>
        </w:rPr>
        <w:t>Archivo de concentración de la Secretaría de Educación</w:t>
      </w:r>
    </w:p>
    <w:p w14:paraId="5DA3C187" w14:textId="77777777" w:rsidR="0025342A" w:rsidRPr="002E4D19" w:rsidRDefault="0025342A" w:rsidP="0025342A">
      <w:pPr>
        <w:jc w:val="center"/>
        <w:rPr>
          <w:rFonts w:ascii="Century Gothic" w:hAnsi="Century Gothic"/>
        </w:rPr>
      </w:pPr>
    </w:p>
    <w:tbl>
      <w:tblPr>
        <w:tblStyle w:val="a"/>
        <w:tblW w:w="14034" w:type="dxa"/>
        <w:tblInd w:w="-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835"/>
        <w:gridCol w:w="2976"/>
        <w:gridCol w:w="2552"/>
        <w:gridCol w:w="2268"/>
        <w:gridCol w:w="1701"/>
      </w:tblGrid>
      <w:tr w:rsidR="0025342A" w:rsidRPr="0025342A" w14:paraId="08067967" w14:textId="77777777" w:rsidTr="0025342A">
        <w:trPr>
          <w:trHeight w:val="761"/>
        </w:trPr>
        <w:tc>
          <w:tcPr>
            <w:tcW w:w="1702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528C" w14:textId="77777777" w:rsidR="00960213" w:rsidRPr="0025342A" w:rsidRDefault="00960213" w:rsidP="00960213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25342A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2835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C463" w14:textId="77777777" w:rsidR="00960213" w:rsidRPr="0025342A" w:rsidRDefault="00960213" w:rsidP="00960213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25342A">
              <w:rPr>
                <w:b/>
                <w:color w:val="FFFFFF" w:themeColor="background1"/>
              </w:rPr>
              <w:t>Tipo de mantenimiento</w:t>
            </w:r>
          </w:p>
        </w:tc>
        <w:tc>
          <w:tcPr>
            <w:tcW w:w="2976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E9CD" w14:textId="77777777" w:rsidR="00960213" w:rsidRPr="0025342A" w:rsidRDefault="00960213" w:rsidP="00960213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25342A">
              <w:rPr>
                <w:b/>
                <w:color w:val="FFFFFF" w:themeColor="background1"/>
              </w:rPr>
              <w:t>Prestador de Servicios</w:t>
            </w:r>
          </w:p>
        </w:tc>
        <w:tc>
          <w:tcPr>
            <w:tcW w:w="2552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1D2A" w14:textId="77777777" w:rsidR="00960213" w:rsidRPr="0025342A" w:rsidRDefault="00960213" w:rsidP="00960213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25342A">
              <w:rPr>
                <w:b/>
                <w:color w:val="FFFFFF" w:themeColor="background1"/>
              </w:rPr>
              <w:t>Descripción del mantenimiento</w:t>
            </w:r>
          </w:p>
        </w:tc>
        <w:tc>
          <w:tcPr>
            <w:tcW w:w="2268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96DF" w14:textId="77777777" w:rsidR="00960213" w:rsidRPr="0025342A" w:rsidRDefault="00960213" w:rsidP="00960213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25342A">
              <w:rPr>
                <w:b/>
                <w:color w:val="FFFFFF" w:themeColor="background1"/>
              </w:rPr>
              <w:t>Observaciones</w:t>
            </w:r>
          </w:p>
        </w:tc>
        <w:tc>
          <w:tcPr>
            <w:tcW w:w="1701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AED9" w14:textId="77777777" w:rsidR="00960213" w:rsidRPr="0025342A" w:rsidRDefault="00960213" w:rsidP="00960213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25342A">
              <w:rPr>
                <w:b/>
                <w:color w:val="FFFFFF" w:themeColor="background1"/>
              </w:rPr>
              <w:t>Nombre y firma de quien atendió</w:t>
            </w:r>
          </w:p>
        </w:tc>
      </w:tr>
      <w:tr w:rsidR="00960213" w14:paraId="7C264784" w14:textId="77777777" w:rsidTr="002534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0B3A" w14:textId="77777777" w:rsidR="00960213" w:rsidRDefault="00960213" w:rsidP="00282EAC">
            <w:pPr>
              <w:widowControl w:val="0"/>
              <w:spacing w:line="240" w:lineRule="auto"/>
            </w:pPr>
          </w:p>
          <w:p w14:paraId="7AF7B3B7" w14:textId="77777777" w:rsidR="00960213" w:rsidRDefault="00960213" w:rsidP="00282EAC">
            <w:pPr>
              <w:widowControl w:val="0"/>
              <w:spacing w:line="240" w:lineRule="auto"/>
            </w:pPr>
          </w:p>
          <w:p w14:paraId="0BB6793B" w14:textId="77777777" w:rsidR="00960213" w:rsidRDefault="00960213" w:rsidP="00282EAC">
            <w:pPr>
              <w:widowControl w:val="0"/>
              <w:spacing w:line="240" w:lineRule="auto"/>
            </w:pPr>
          </w:p>
          <w:p w14:paraId="725588C0" w14:textId="77777777" w:rsidR="00960213" w:rsidRDefault="00960213" w:rsidP="00282EAC">
            <w:pPr>
              <w:widowControl w:val="0"/>
              <w:spacing w:line="240" w:lineRule="auto"/>
            </w:pPr>
          </w:p>
          <w:p w14:paraId="566C100E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CEEB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BB14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C076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52AB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683A" w14:textId="77777777" w:rsidR="00960213" w:rsidRDefault="00960213" w:rsidP="00282EAC">
            <w:pPr>
              <w:widowControl w:val="0"/>
              <w:spacing w:line="240" w:lineRule="auto"/>
            </w:pPr>
          </w:p>
        </w:tc>
      </w:tr>
      <w:tr w:rsidR="00960213" w14:paraId="184DF1B7" w14:textId="77777777" w:rsidTr="002534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99F9" w14:textId="77777777" w:rsidR="00960213" w:rsidRDefault="00960213" w:rsidP="00282EAC">
            <w:pPr>
              <w:widowControl w:val="0"/>
              <w:spacing w:line="240" w:lineRule="auto"/>
            </w:pPr>
          </w:p>
          <w:p w14:paraId="0A29CB97" w14:textId="77777777" w:rsidR="00960213" w:rsidRDefault="00960213" w:rsidP="00282EAC">
            <w:pPr>
              <w:widowControl w:val="0"/>
              <w:spacing w:line="240" w:lineRule="auto"/>
            </w:pPr>
          </w:p>
          <w:p w14:paraId="00740313" w14:textId="77777777" w:rsidR="00960213" w:rsidRDefault="00960213" w:rsidP="00282EAC">
            <w:pPr>
              <w:widowControl w:val="0"/>
              <w:spacing w:line="240" w:lineRule="auto"/>
            </w:pPr>
          </w:p>
          <w:p w14:paraId="7DA6B19C" w14:textId="77777777" w:rsidR="00960213" w:rsidRDefault="00960213" w:rsidP="00282EAC">
            <w:pPr>
              <w:widowControl w:val="0"/>
              <w:spacing w:line="240" w:lineRule="auto"/>
            </w:pPr>
          </w:p>
          <w:p w14:paraId="7EF8B956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13CD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3672E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2308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C325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4917" w14:textId="77777777" w:rsidR="00960213" w:rsidRDefault="00960213" w:rsidP="00282EAC">
            <w:pPr>
              <w:widowControl w:val="0"/>
              <w:spacing w:line="240" w:lineRule="auto"/>
            </w:pPr>
          </w:p>
        </w:tc>
      </w:tr>
      <w:tr w:rsidR="00960213" w14:paraId="57801DB9" w14:textId="77777777" w:rsidTr="002534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C4B6" w14:textId="77777777" w:rsidR="00960213" w:rsidRDefault="00960213" w:rsidP="00282EAC">
            <w:pPr>
              <w:widowControl w:val="0"/>
              <w:spacing w:line="240" w:lineRule="auto"/>
            </w:pPr>
          </w:p>
          <w:p w14:paraId="600D3BAE" w14:textId="77777777" w:rsidR="00960213" w:rsidRDefault="00960213" w:rsidP="00282EAC">
            <w:pPr>
              <w:widowControl w:val="0"/>
              <w:spacing w:line="240" w:lineRule="auto"/>
            </w:pPr>
          </w:p>
          <w:p w14:paraId="76B75993" w14:textId="77777777" w:rsidR="00960213" w:rsidRDefault="00960213" w:rsidP="00282EAC">
            <w:pPr>
              <w:widowControl w:val="0"/>
              <w:spacing w:line="240" w:lineRule="auto"/>
            </w:pPr>
          </w:p>
          <w:p w14:paraId="72F46020" w14:textId="77777777" w:rsidR="00960213" w:rsidRDefault="00960213" w:rsidP="00282EAC">
            <w:pPr>
              <w:widowControl w:val="0"/>
              <w:spacing w:line="240" w:lineRule="auto"/>
            </w:pPr>
          </w:p>
          <w:p w14:paraId="2418920E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E240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F8FD0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DAE1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CC0B" w14:textId="77777777" w:rsidR="00960213" w:rsidRDefault="00960213" w:rsidP="00282EAC">
            <w:pPr>
              <w:widowControl w:val="0"/>
              <w:spacing w:line="240" w:lineRule="auto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1A7D3" w14:textId="77777777" w:rsidR="00960213" w:rsidRDefault="00960213" w:rsidP="00282EAC">
            <w:pPr>
              <w:widowControl w:val="0"/>
              <w:spacing w:line="240" w:lineRule="auto"/>
            </w:pPr>
          </w:p>
        </w:tc>
      </w:tr>
      <w:tr w:rsidR="0025342A" w14:paraId="74EE8CE9" w14:textId="77777777" w:rsidTr="0025342A"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1467" w14:textId="77777777" w:rsidR="0025342A" w:rsidRDefault="0025342A" w:rsidP="00282EAC">
            <w:pPr>
              <w:widowControl w:val="0"/>
              <w:spacing w:line="240" w:lineRule="auto"/>
            </w:pPr>
          </w:p>
          <w:p w14:paraId="69789738" w14:textId="77777777" w:rsidR="0025342A" w:rsidRDefault="0025342A" w:rsidP="00282EAC">
            <w:pPr>
              <w:widowControl w:val="0"/>
              <w:spacing w:line="240" w:lineRule="auto"/>
            </w:pPr>
          </w:p>
          <w:p w14:paraId="524E3D73" w14:textId="77777777" w:rsidR="0025342A" w:rsidRDefault="0025342A" w:rsidP="00282EAC">
            <w:pPr>
              <w:widowControl w:val="0"/>
              <w:spacing w:line="240" w:lineRule="auto"/>
            </w:pPr>
          </w:p>
          <w:p w14:paraId="1E983328" w14:textId="77777777" w:rsidR="0025342A" w:rsidRDefault="0025342A" w:rsidP="00282EAC">
            <w:pPr>
              <w:widowControl w:val="0"/>
              <w:spacing w:line="240" w:lineRule="auto"/>
            </w:pPr>
          </w:p>
          <w:p w14:paraId="4FEF38DB" w14:textId="77777777" w:rsidR="0025342A" w:rsidRDefault="0025342A" w:rsidP="00282EAC">
            <w:pPr>
              <w:widowControl w:val="0"/>
              <w:spacing w:line="240" w:lineRule="auto"/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13A9" w14:textId="77777777" w:rsidR="0025342A" w:rsidRDefault="0025342A" w:rsidP="00282EAC">
            <w:pPr>
              <w:widowControl w:val="0"/>
              <w:spacing w:line="240" w:lineRule="auto"/>
            </w:pP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F5A9" w14:textId="77777777" w:rsidR="0025342A" w:rsidRDefault="0025342A" w:rsidP="00282EAC">
            <w:pPr>
              <w:widowControl w:val="0"/>
              <w:spacing w:line="240" w:lineRule="auto"/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483C" w14:textId="77777777" w:rsidR="0025342A" w:rsidRDefault="0025342A" w:rsidP="00282EAC">
            <w:pPr>
              <w:widowControl w:val="0"/>
              <w:spacing w:line="240" w:lineRule="auto"/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F8BE" w14:textId="77777777" w:rsidR="0025342A" w:rsidRDefault="0025342A" w:rsidP="00282EAC">
            <w:pPr>
              <w:widowControl w:val="0"/>
              <w:spacing w:line="240" w:lineRule="auto"/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6DC9" w14:textId="77777777" w:rsidR="0025342A" w:rsidRDefault="0025342A" w:rsidP="00282EAC">
            <w:pPr>
              <w:widowControl w:val="0"/>
              <w:spacing w:line="240" w:lineRule="auto"/>
            </w:pPr>
          </w:p>
        </w:tc>
      </w:tr>
    </w:tbl>
    <w:p w14:paraId="7EA0BF20" w14:textId="77777777" w:rsidR="00042C3B" w:rsidRPr="002E4D19" w:rsidRDefault="00042C3B" w:rsidP="0025342A">
      <w:pPr>
        <w:rPr>
          <w:rFonts w:ascii="Century Gothic" w:hAnsi="Century Gothic"/>
          <w:b/>
        </w:rPr>
      </w:pPr>
    </w:p>
    <w:sectPr w:rsidR="00042C3B" w:rsidRPr="002E4D19" w:rsidSect="0025342A">
      <w:headerReference w:type="default" r:id="rId10"/>
      <w:footerReference w:type="default" r:id="rId11"/>
      <w:pgSz w:w="15840" w:h="12240"/>
      <w:pgMar w:top="2552" w:right="1700" w:bottom="1700" w:left="198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7ACA" w14:textId="77777777" w:rsidR="00422408" w:rsidRDefault="00422408">
      <w:pPr>
        <w:spacing w:line="240" w:lineRule="auto"/>
      </w:pPr>
      <w:r>
        <w:separator/>
      </w:r>
    </w:p>
  </w:endnote>
  <w:endnote w:type="continuationSeparator" w:id="0">
    <w:p w14:paraId="27FA304F" w14:textId="77777777" w:rsidR="00422408" w:rsidRDefault="0042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D43A" w14:textId="77777777" w:rsidR="0025342A" w:rsidRDefault="0025342A">
    <w:pPr>
      <w:pStyle w:val="Piedepgina"/>
    </w:pPr>
    <w:r w:rsidRPr="009F6E43">
      <w:rPr>
        <w:noProof/>
        <w:lang w:val="es-MX"/>
      </w:rPr>
      <w:drawing>
        <wp:anchor distT="0" distB="0" distL="114300" distR="114300" simplePos="0" relativeHeight="251661312" behindDoc="1" locked="0" layoutInCell="1" allowOverlap="1" wp14:anchorId="371A39C7" wp14:editId="0427631F">
          <wp:simplePos x="0" y="0"/>
          <wp:positionH relativeFrom="page">
            <wp:align>right</wp:align>
          </wp:positionH>
          <wp:positionV relativeFrom="paragraph">
            <wp:posOffset>-1017767</wp:posOffset>
          </wp:positionV>
          <wp:extent cx="10053320" cy="1616075"/>
          <wp:effectExtent l="0" t="0" r="5080" b="3175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78"/>
                  <a:stretch/>
                </pic:blipFill>
                <pic:spPr bwMode="auto">
                  <a:xfrm>
                    <a:off x="0" y="0"/>
                    <a:ext cx="10053320" cy="1616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F703" w14:textId="77777777" w:rsidR="00422408" w:rsidRDefault="00422408">
      <w:pPr>
        <w:spacing w:line="240" w:lineRule="auto"/>
      </w:pPr>
      <w:r>
        <w:separator/>
      </w:r>
    </w:p>
  </w:footnote>
  <w:footnote w:type="continuationSeparator" w:id="0">
    <w:p w14:paraId="0AA47E2C" w14:textId="77777777" w:rsidR="00422408" w:rsidRDefault="00422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97EE" w14:textId="347FFE27" w:rsidR="007A466C" w:rsidRDefault="00BD71B5">
    <w:r>
      <w:rPr>
        <w:rFonts w:ascii="Century Gothic" w:hAnsi="Century Gothic"/>
        <w:b/>
        <w:noProof/>
        <w:color w:val="002060"/>
        <w:sz w:val="28"/>
      </w:rPr>
      <w:drawing>
        <wp:anchor distT="0" distB="0" distL="114300" distR="114300" simplePos="0" relativeHeight="251664384" behindDoc="0" locked="0" layoutInCell="1" allowOverlap="1" wp14:anchorId="1A5CE1E8" wp14:editId="7022D814">
          <wp:simplePos x="0" y="0"/>
          <wp:positionH relativeFrom="column">
            <wp:posOffset>-789940</wp:posOffset>
          </wp:positionH>
          <wp:positionV relativeFrom="paragraph">
            <wp:posOffset>182880</wp:posOffset>
          </wp:positionV>
          <wp:extent cx="1356995" cy="1307465"/>
          <wp:effectExtent l="0" t="0" r="0" b="0"/>
          <wp:wrapThrough wrapText="bothSides">
            <wp:wrapPolygon edited="0">
              <wp:start x="9703" y="315"/>
              <wp:lineTo x="6671" y="1888"/>
              <wp:lineTo x="5761" y="3147"/>
              <wp:lineTo x="3942" y="10386"/>
              <wp:lineTo x="3942" y="11959"/>
              <wp:lineTo x="6974" y="16051"/>
              <wp:lineTo x="910" y="16680"/>
              <wp:lineTo x="606" y="19512"/>
              <wp:lineTo x="3942" y="21086"/>
              <wp:lineTo x="17284" y="21086"/>
              <wp:lineTo x="20620" y="19198"/>
              <wp:lineTo x="20316" y="16365"/>
              <wp:lineTo x="14252" y="16051"/>
              <wp:lineTo x="17284" y="11644"/>
              <wp:lineTo x="16678" y="8183"/>
              <wp:lineTo x="15465" y="5980"/>
              <wp:lineTo x="15768" y="3777"/>
              <wp:lineTo x="14555" y="1888"/>
              <wp:lineTo x="11523" y="315"/>
              <wp:lineTo x="9703" y="315"/>
            </wp:wrapPolygon>
          </wp:wrapThrough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130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0213">
      <w:t xml:space="preserve">                                                        </w:t>
    </w:r>
  </w:p>
  <w:p w14:paraId="4701564F" w14:textId="2D45F709" w:rsidR="00960213" w:rsidRDefault="00760520">
    <w:r w:rsidRPr="00F7041B">
      <w:rPr>
        <w:rFonts w:ascii="Century Gothic" w:hAnsi="Century Gothic"/>
        <w:b/>
        <w:noProof/>
        <w:color w:val="002060"/>
        <w:sz w:val="24"/>
      </w:rPr>
      <w:drawing>
        <wp:anchor distT="0" distB="0" distL="114300" distR="114300" simplePos="0" relativeHeight="251663360" behindDoc="1" locked="0" layoutInCell="1" allowOverlap="1" wp14:anchorId="4624A95B" wp14:editId="54A8027B">
          <wp:simplePos x="0" y="0"/>
          <wp:positionH relativeFrom="page">
            <wp:posOffset>7727950</wp:posOffset>
          </wp:positionH>
          <wp:positionV relativeFrom="paragraph">
            <wp:posOffset>44450</wp:posOffset>
          </wp:positionV>
          <wp:extent cx="1494155" cy="1094740"/>
          <wp:effectExtent l="0" t="0" r="0" b="0"/>
          <wp:wrapThrough wrapText="bothSides">
            <wp:wrapPolygon edited="0">
              <wp:start x="0" y="0"/>
              <wp:lineTo x="0" y="21049"/>
              <wp:lineTo x="21205" y="21049"/>
              <wp:lineTo x="21205" y="0"/>
              <wp:lineTo x="0" y="0"/>
            </wp:wrapPolygon>
          </wp:wrapThrough>
          <wp:docPr id="12" name="Imagen 1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54" t="1982" b="81037"/>
                  <a:stretch/>
                </pic:blipFill>
                <pic:spPr bwMode="auto">
                  <a:xfrm>
                    <a:off x="0" y="0"/>
                    <a:ext cx="1494155" cy="1094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8EE2B" w14:textId="4BF227A8" w:rsidR="0025342A" w:rsidRDefault="0025342A" w:rsidP="0070674E">
    <w:pPr>
      <w:jc w:val="center"/>
      <w:rPr>
        <w:rFonts w:ascii="Century Gothic" w:hAnsi="Century Gothic"/>
        <w:b/>
        <w:color w:val="002060"/>
        <w:sz w:val="32"/>
      </w:rPr>
    </w:pPr>
  </w:p>
  <w:p w14:paraId="1A11BCFB" w14:textId="70A8E0EB" w:rsidR="00BD71B5" w:rsidRDefault="00BD71B5" w:rsidP="00BD71B5">
    <w:pPr>
      <w:jc w:val="center"/>
      <w:rPr>
        <w:rFonts w:ascii="Century Gothic" w:hAnsi="Century Gothic"/>
        <w:b/>
        <w:color w:val="002060"/>
        <w:sz w:val="32"/>
      </w:rPr>
    </w:pPr>
    <w:r>
      <w:rPr>
        <w:rFonts w:ascii="Century Gothic" w:hAnsi="Century Gothic"/>
        <w:b/>
        <w:color w:val="002060"/>
        <w:sz w:val="32"/>
      </w:rPr>
      <w:t xml:space="preserve">                  </w:t>
    </w:r>
  </w:p>
  <w:p w14:paraId="03B59675" w14:textId="11E3E417" w:rsidR="00960213" w:rsidRPr="002E4D19" w:rsidRDefault="00BD71B5" w:rsidP="00BD71B5">
    <w:pPr>
      <w:jc w:val="center"/>
      <w:rPr>
        <w:rFonts w:ascii="Century Gothic" w:hAnsi="Century Gothic"/>
        <w:b/>
        <w:color w:val="002060"/>
        <w:sz w:val="32"/>
      </w:rPr>
    </w:pPr>
    <w:r>
      <w:rPr>
        <w:rFonts w:ascii="Century Gothic" w:hAnsi="Century Gothic"/>
        <w:b/>
        <w:color w:val="002060"/>
        <w:sz w:val="32"/>
      </w:rPr>
      <w:t xml:space="preserve">            </w:t>
    </w:r>
    <w:r w:rsidR="0025342A" w:rsidRPr="002E4D19">
      <w:rPr>
        <w:rFonts w:ascii="Century Gothic" w:hAnsi="Century Gothic"/>
        <w:b/>
        <w:color w:val="002060"/>
        <w:sz w:val="32"/>
      </w:rPr>
      <w:t xml:space="preserve">BITÁCORA DE </w:t>
    </w:r>
    <w:r w:rsidR="0025342A">
      <w:rPr>
        <w:rFonts w:ascii="Century Gothic" w:hAnsi="Century Gothic"/>
        <w:b/>
        <w:color w:val="002060"/>
        <w:sz w:val="32"/>
      </w:rPr>
      <w:t>MANTENIMIENTO</w:t>
    </w:r>
  </w:p>
  <w:p w14:paraId="6859A7C5" w14:textId="77777777" w:rsidR="00960213" w:rsidRPr="002E4D19" w:rsidRDefault="00960213" w:rsidP="00960213">
    <w:pPr>
      <w:jc w:val="center"/>
      <w:rPr>
        <w:rFonts w:ascii="Century Gothic" w:hAnsi="Century Gothic"/>
        <w:b/>
      </w:rPr>
    </w:pPr>
  </w:p>
  <w:p w14:paraId="52862348" w14:textId="77777777" w:rsidR="00960213" w:rsidRDefault="009602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3B"/>
    <w:rsid w:val="00042C3B"/>
    <w:rsid w:val="000F5F66"/>
    <w:rsid w:val="0025342A"/>
    <w:rsid w:val="002E4D19"/>
    <w:rsid w:val="00422408"/>
    <w:rsid w:val="004E1B1E"/>
    <w:rsid w:val="00610F90"/>
    <w:rsid w:val="0070674E"/>
    <w:rsid w:val="007106EF"/>
    <w:rsid w:val="00760520"/>
    <w:rsid w:val="007A466C"/>
    <w:rsid w:val="007F5497"/>
    <w:rsid w:val="0085366F"/>
    <w:rsid w:val="00901C6D"/>
    <w:rsid w:val="00960213"/>
    <w:rsid w:val="009B572E"/>
    <w:rsid w:val="009F5923"/>
    <w:rsid w:val="00AF2CBD"/>
    <w:rsid w:val="00BD71B5"/>
    <w:rsid w:val="00C20D86"/>
    <w:rsid w:val="00CE511B"/>
    <w:rsid w:val="00CF5B3E"/>
    <w:rsid w:val="00D94BC0"/>
    <w:rsid w:val="00E917D4"/>
    <w:rsid w:val="00F0237D"/>
    <w:rsid w:val="00F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C70BD"/>
  <w15:docId w15:val="{B730B8B1-34AC-450F-A9BB-6168355F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4D1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D19"/>
  </w:style>
  <w:style w:type="paragraph" w:styleId="Piedepgina">
    <w:name w:val="footer"/>
    <w:basedOn w:val="Normal"/>
    <w:link w:val="PiedepginaCar"/>
    <w:uiPriority w:val="99"/>
    <w:unhideWhenUsed/>
    <w:rsid w:val="002E4D1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6A777-C4E7-4209-8A8E-4FA45C29E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FF3A1-3058-4992-9AA5-BCFCE97EBF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653014F-8C96-4930-BEB9-6E033374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61B16-6106-4409-9EC2-86558CD3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dbeee6-a052-4172-9e67-262058fd5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Lopez Valenzuela</dc:creator>
  <cp:lastModifiedBy>Jose Efrain Olmos Venegas</cp:lastModifiedBy>
  <cp:revision>2</cp:revision>
  <dcterms:created xsi:type="dcterms:W3CDTF">2025-01-20T20:31:00Z</dcterms:created>
  <dcterms:modified xsi:type="dcterms:W3CDTF">2025-01-20T20:31:00Z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